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comgrade"/>
        <w:tblW w:w="0" w:type="auto"/>
        <w:tblLook w:val="04A0"/>
      </w:tblPr>
      <w:tblGrid>
        <w:gridCol w:w="8601"/>
      </w:tblGrid>
      <w:tr w:rsidR="000D794E" w:rsidTr="000D794E">
        <w:trPr>
          <w:trHeight w:val="330"/>
        </w:trPr>
        <w:tc>
          <w:tcPr>
            <w:tcW w:w="8601" w:type="dxa"/>
          </w:tcPr>
          <w:p w:rsidR="000D794E" w:rsidRPr="00F57019" w:rsidRDefault="000D794E" w:rsidP="000D794E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IDENTIFICAÇÃO</w:t>
            </w:r>
          </w:p>
        </w:tc>
      </w:tr>
    </w:tbl>
    <w:p w:rsidR="00727862" w:rsidRDefault="00727862" w:rsidP="00400E0D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0D794E" w:rsidRPr="00400E0D" w:rsidRDefault="00400E0D" w:rsidP="00400E0D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D794E">
        <w:rPr>
          <w:rFonts w:ascii="Arial" w:hAnsi="Arial" w:cs="Arial"/>
          <w:b/>
          <w:bCs/>
          <w:sz w:val="24"/>
          <w:szCs w:val="24"/>
        </w:rPr>
        <w:t>NOME DO CURSO</w:t>
      </w:r>
      <w:r w:rsidRPr="000D794E">
        <w:rPr>
          <w:rFonts w:ascii="Arial" w:hAnsi="Arial" w:cs="Arial"/>
          <w:b/>
          <w:sz w:val="24"/>
          <w:szCs w:val="24"/>
        </w:rPr>
        <w:t xml:space="preserve">: </w:t>
      </w:r>
      <w:r w:rsidR="003C366A">
        <w:rPr>
          <w:rFonts w:ascii="Arial" w:hAnsi="Arial" w:cs="Arial"/>
          <w:b/>
          <w:sz w:val="24"/>
          <w:szCs w:val="24"/>
        </w:rPr>
        <w:t>ARQUITETURA E URBANISMO</w:t>
      </w:r>
    </w:p>
    <w:p w:rsidR="0081158D" w:rsidRPr="000A2E4B" w:rsidRDefault="000D794E" w:rsidP="0081158D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D794E">
        <w:rPr>
          <w:rFonts w:ascii="Arial" w:hAnsi="Arial" w:cs="Arial"/>
          <w:b/>
          <w:bCs/>
          <w:sz w:val="24"/>
          <w:szCs w:val="24"/>
        </w:rPr>
        <w:t xml:space="preserve">NOME DA </w:t>
      </w:r>
      <w:r w:rsidR="0081158D" w:rsidRPr="000D794E">
        <w:rPr>
          <w:rFonts w:ascii="Arial" w:hAnsi="Arial" w:cs="Arial"/>
          <w:b/>
          <w:bCs/>
          <w:sz w:val="24"/>
          <w:szCs w:val="24"/>
        </w:rPr>
        <w:t>DISCIPLINA</w:t>
      </w:r>
      <w:r w:rsidR="0081158D">
        <w:rPr>
          <w:rFonts w:ascii="Arial" w:hAnsi="Arial" w:cs="Arial"/>
          <w:b/>
          <w:sz w:val="24"/>
          <w:szCs w:val="24"/>
        </w:rPr>
        <w:t xml:space="preserve">: </w:t>
      </w:r>
      <w:r w:rsidR="0081158D" w:rsidRPr="000A2E4B">
        <w:rPr>
          <w:rFonts w:ascii="Arial" w:hAnsi="Arial" w:cs="Arial"/>
          <w:b/>
          <w:sz w:val="24"/>
          <w:szCs w:val="24"/>
        </w:rPr>
        <w:t xml:space="preserve">ADMINISTRAÇÃO FINANCEIRA E ORÇAMENTÁRIA </w:t>
      </w:r>
    </w:p>
    <w:p w:rsidR="00727862" w:rsidRPr="00E653E6" w:rsidRDefault="00727862" w:rsidP="0072786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RPr="00F57019" w:rsidTr="000D794E">
        <w:tc>
          <w:tcPr>
            <w:tcW w:w="8644" w:type="dxa"/>
          </w:tcPr>
          <w:p w:rsidR="000D794E" w:rsidRPr="00F57019" w:rsidRDefault="000D794E" w:rsidP="000D794E">
            <w:pPr>
              <w:spacing w:line="360" w:lineRule="auto"/>
              <w:jc w:val="left"/>
              <w:rPr>
                <w:rFonts w:ascii="Arial" w:eastAsia="Times New Roman" w:hAnsi="Arial" w:cs="Arial"/>
                <w:b/>
                <w:kern w:val="2"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2- EMENTA:</w:t>
            </w:r>
          </w:p>
        </w:tc>
      </w:tr>
    </w:tbl>
    <w:p w:rsidR="0037703E" w:rsidRPr="00F57019" w:rsidRDefault="0037703E" w:rsidP="0037703E">
      <w:pPr>
        <w:widowControl w:val="0"/>
        <w:spacing w:line="360" w:lineRule="auto"/>
        <w:jc w:val="both"/>
        <w:rPr>
          <w:rFonts w:ascii="Arial" w:eastAsia="Times New Roman" w:hAnsi="Arial" w:cs="Arial"/>
          <w:b/>
          <w:kern w:val="2"/>
          <w:sz w:val="24"/>
          <w:szCs w:val="24"/>
        </w:rPr>
      </w:pPr>
    </w:p>
    <w:p w:rsidR="0081158D" w:rsidRPr="000A2E4B" w:rsidRDefault="0081158D" w:rsidP="0081158D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Visão Geral da Administração Financeira. Demonstrações Financeiras. Valor do Dinheiro no Tempo. </w:t>
      </w:r>
      <w:proofErr w:type="gramStart"/>
      <w:r w:rsidRPr="000A2E4B">
        <w:rPr>
          <w:rFonts w:ascii="Arial" w:hAnsi="Arial" w:cs="Arial"/>
          <w:sz w:val="24"/>
          <w:szCs w:val="24"/>
        </w:rPr>
        <w:t>Alavancagem</w:t>
      </w:r>
      <w:proofErr w:type="gramEnd"/>
      <w:r w:rsidRPr="000A2E4B">
        <w:rPr>
          <w:rFonts w:ascii="Arial" w:hAnsi="Arial" w:cs="Arial"/>
          <w:sz w:val="24"/>
          <w:szCs w:val="24"/>
        </w:rPr>
        <w:t>. Estrutura Financeira. Administração do Ativo Circulante. Risco e Retorno. Análise de Investimentos. Planejamento Orçamentário.</w:t>
      </w:r>
    </w:p>
    <w:p w:rsidR="00586605" w:rsidRPr="00E653E6" w:rsidRDefault="00586605" w:rsidP="0037703E">
      <w:pPr>
        <w:widowControl w:val="0"/>
        <w:spacing w:line="360" w:lineRule="auto"/>
        <w:jc w:val="both"/>
        <w:rPr>
          <w:rFonts w:ascii="Arial" w:eastAsia="Times New Roman" w:hAnsi="Arial" w:cs="Arial"/>
          <w:b/>
          <w:kern w:val="2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Tr="000D794E">
        <w:tc>
          <w:tcPr>
            <w:tcW w:w="8644" w:type="dxa"/>
          </w:tcPr>
          <w:p w:rsidR="000D794E" w:rsidRPr="00F57019" w:rsidRDefault="000D794E" w:rsidP="000D794E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3- BIBLIOGRAFIA BÁSICA:</w:t>
            </w:r>
          </w:p>
        </w:tc>
      </w:tr>
    </w:tbl>
    <w:p w:rsidR="0037703E" w:rsidRDefault="0037703E" w:rsidP="0037703E">
      <w:pPr>
        <w:jc w:val="both"/>
        <w:rPr>
          <w:rFonts w:ascii="Arial" w:hAnsi="Arial" w:cs="Arial"/>
          <w:b/>
          <w:sz w:val="24"/>
          <w:szCs w:val="24"/>
        </w:rPr>
      </w:pPr>
    </w:p>
    <w:p w:rsidR="0081158D" w:rsidRPr="000A2E4B" w:rsidRDefault="0081158D" w:rsidP="0081158D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BRIGHAM, E. F. </w:t>
      </w:r>
      <w:r w:rsidRPr="000A2E4B">
        <w:rPr>
          <w:rFonts w:ascii="Arial" w:hAnsi="Arial" w:cs="Arial"/>
          <w:b/>
          <w:sz w:val="24"/>
          <w:szCs w:val="24"/>
        </w:rPr>
        <w:t>Administração financeira: teoria e prática</w:t>
      </w:r>
      <w:r w:rsidRPr="000A2E4B">
        <w:rPr>
          <w:rFonts w:ascii="Arial" w:hAnsi="Arial" w:cs="Arial"/>
          <w:sz w:val="24"/>
          <w:szCs w:val="24"/>
        </w:rPr>
        <w:t>. São Paulo: Atlas, 2001.</w:t>
      </w:r>
    </w:p>
    <w:p w:rsidR="0081158D" w:rsidRPr="000A2E4B" w:rsidRDefault="0081158D" w:rsidP="0081158D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GITMAN, Lawrence Jeffrey. </w:t>
      </w:r>
      <w:r w:rsidRPr="000A2E4B">
        <w:rPr>
          <w:rFonts w:ascii="Arial" w:hAnsi="Arial" w:cs="Arial"/>
          <w:b/>
          <w:sz w:val="24"/>
          <w:szCs w:val="24"/>
        </w:rPr>
        <w:t>Princípios de administração financeira.</w:t>
      </w:r>
      <w:r w:rsidRPr="000A2E4B">
        <w:rPr>
          <w:rFonts w:ascii="Arial" w:hAnsi="Arial" w:cs="Arial"/>
          <w:sz w:val="24"/>
          <w:szCs w:val="24"/>
        </w:rPr>
        <w:t xml:space="preserve"> São Paulo: Pearson </w:t>
      </w:r>
      <w:proofErr w:type="spellStart"/>
      <w:r w:rsidRPr="000A2E4B">
        <w:rPr>
          <w:rFonts w:ascii="Arial" w:hAnsi="Arial" w:cs="Arial"/>
          <w:sz w:val="24"/>
          <w:szCs w:val="24"/>
        </w:rPr>
        <w:t>Makron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 Books, 2004.</w:t>
      </w:r>
    </w:p>
    <w:p w:rsidR="0081158D" w:rsidRPr="000A2E4B" w:rsidRDefault="0081158D" w:rsidP="0081158D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ROSS, S.A.; WESTERFIELD, </w:t>
      </w:r>
      <w:proofErr w:type="spellStart"/>
      <w:r w:rsidRPr="000A2E4B">
        <w:rPr>
          <w:rFonts w:ascii="Arial" w:hAnsi="Arial" w:cs="Arial"/>
          <w:sz w:val="24"/>
          <w:szCs w:val="24"/>
        </w:rPr>
        <w:t>R.W.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; JORDAN, </w:t>
      </w:r>
      <w:proofErr w:type="spellStart"/>
      <w:r w:rsidRPr="000A2E4B">
        <w:rPr>
          <w:rFonts w:ascii="Arial" w:hAnsi="Arial" w:cs="Arial"/>
          <w:sz w:val="24"/>
          <w:szCs w:val="24"/>
        </w:rPr>
        <w:t>B.D.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 </w:t>
      </w:r>
      <w:r w:rsidRPr="000A2E4B">
        <w:rPr>
          <w:rFonts w:ascii="Arial" w:hAnsi="Arial" w:cs="Arial"/>
          <w:b/>
          <w:sz w:val="24"/>
          <w:szCs w:val="24"/>
        </w:rPr>
        <w:t>Princípios de administração financeira.</w:t>
      </w:r>
      <w:r w:rsidRPr="000A2E4B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0A2E4B">
        <w:rPr>
          <w:rFonts w:ascii="Arial" w:hAnsi="Arial" w:cs="Arial"/>
          <w:sz w:val="24"/>
          <w:szCs w:val="24"/>
        </w:rPr>
        <w:t>2</w:t>
      </w:r>
      <w:proofErr w:type="gramEnd"/>
      <w:r w:rsidRPr="000A2E4B">
        <w:rPr>
          <w:rFonts w:ascii="Arial" w:hAnsi="Arial" w:cs="Arial"/>
          <w:sz w:val="24"/>
          <w:szCs w:val="24"/>
        </w:rPr>
        <w:t xml:space="preserve"> ed. São Paulo: Atlas, 2000.</w:t>
      </w:r>
    </w:p>
    <w:p w:rsidR="00796D1B" w:rsidRPr="000A2E4B" w:rsidRDefault="00796D1B" w:rsidP="00796D1B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796D1B" w:rsidTr="00796D1B">
        <w:tc>
          <w:tcPr>
            <w:tcW w:w="8644" w:type="dxa"/>
          </w:tcPr>
          <w:p w:rsidR="00796D1B" w:rsidRPr="00796D1B" w:rsidRDefault="00796D1B" w:rsidP="00796D1B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4-</w:t>
            </w:r>
            <w:r w:rsidRPr="000A2E4B">
              <w:rPr>
                <w:rFonts w:ascii="Arial" w:hAnsi="Arial" w:cs="Arial"/>
                <w:b/>
                <w:sz w:val="24"/>
                <w:szCs w:val="24"/>
              </w:rPr>
              <w:t xml:space="preserve"> Bibliografia Complementar:</w:t>
            </w:r>
          </w:p>
        </w:tc>
      </w:tr>
    </w:tbl>
    <w:p w:rsidR="00796D1B" w:rsidRDefault="00796D1B" w:rsidP="00796D1B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81158D" w:rsidRPr="000A2E4B" w:rsidRDefault="0081158D" w:rsidP="0081158D">
      <w:pPr>
        <w:spacing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0A2E4B">
        <w:rPr>
          <w:rFonts w:ascii="Arial" w:hAnsi="Arial" w:cs="Arial"/>
          <w:sz w:val="24"/>
          <w:szCs w:val="24"/>
        </w:rPr>
        <w:t xml:space="preserve">BREALEY, R. A. </w:t>
      </w:r>
      <w:r w:rsidRPr="000A2E4B">
        <w:rPr>
          <w:rFonts w:ascii="Arial" w:hAnsi="Arial" w:cs="Arial"/>
          <w:b/>
          <w:sz w:val="24"/>
          <w:szCs w:val="24"/>
        </w:rPr>
        <w:t>Financiamento e gestão de risco.</w:t>
      </w:r>
      <w:r w:rsidRPr="000A2E4B">
        <w:rPr>
          <w:rFonts w:ascii="Arial" w:hAnsi="Arial" w:cs="Arial"/>
          <w:sz w:val="24"/>
          <w:szCs w:val="24"/>
        </w:rPr>
        <w:t xml:space="preserve"> </w:t>
      </w:r>
      <w:r w:rsidRPr="000A2E4B">
        <w:rPr>
          <w:rFonts w:ascii="Arial" w:hAnsi="Arial" w:cs="Arial"/>
          <w:sz w:val="24"/>
          <w:szCs w:val="24"/>
          <w:lang w:val="en-US"/>
        </w:rPr>
        <w:t xml:space="preserve">Porto </w:t>
      </w:r>
      <w:proofErr w:type="spellStart"/>
      <w:r w:rsidRPr="000A2E4B">
        <w:rPr>
          <w:rFonts w:ascii="Arial" w:hAnsi="Arial" w:cs="Arial"/>
          <w:sz w:val="24"/>
          <w:szCs w:val="24"/>
          <w:lang w:val="en-US"/>
        </w:rPr>
        <w:t>Alegre</w:t>
      </w:r>
      <w:proofErr w:type="spellEnd"/>
      <w:r w:rsidRPr="000A2E4B">
        <w:rPr>
          <w:rFonts w:ascii="Arial" w:hAnsi="Arial" w:cs="Arial"/>
          <w:sz w:val="24"/>
          <w:szCs w:val="24"/>
          <w:lang w:val="en-US"/>
        </w:rPr>
        <w:t>: Bookman, 2005.</w:t>
      </w:r>
    </w:p>
    <w:p w:rsidR="0081158D" w:rsidRPr="000A2E4B" w:rsidRDefault="0081158D" w:rsidP="0081158D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  <w:lang w:val="en-US"/>
        </w:rPr>
        <w:t xml:space="preserve">DRUCKER, Peter. </w:t>
      </w:r>
      <w:r w:rsidRPr="000A2E4B">
        <w:rPr>
          <w:rFonts w:ascii="Arial" w:hAnsi="Arial" w:cs="Arial"/>
          <w:b/>
          <w:sz w:val="24"/>
          <w:szCs w:val="24"/>
        </w:rPr>
        <w:t xml:space="preserve">Novas </w:t>
      </w:r>
      <w:proofErr w:type="spellStart"/>
      <w:r w:rsidRPr="000A2E4B">
        <w:rPr>
          <w:rFonts w:ascii="Arial" w:hAnsi="Arial" w:cs="Arial"/>
          <w:b/>
          <w:sz w:val="24"/>
          <w:szCs w:val="24"/>
        </w:rPr>
        <w:t>ideias</w:t>
      </w:r>
      <w:proofErr w:type="spellEnd"/>
      <w:r w:rsidRPr="000A2E4B">
        <w:rPr>
          <w:rFonts w:ascii="Arial" w:hAnsi="Arial" w:cs="Arial"/>
          <w:b/>
          <w:sz w:val="24"/>
          <w:szCs w:val="24"/>
        </w:rPr>
        <w:t xml:space="preserve"> em Administração.</w:t>
      </w:r>
      <w:r w:rsidRPr="000A2E4B">
        <w:rPr>
          <w:rFonts w:ascii="Arial" w:hAnsi="Arial" w:cs="Arial"/>
          <w:sz w:val="24"/>
          <w:szCs w:val="24"/>
        </w:rPr>
        <w:t xml:space="preserve"> São Paulo: Campus, 2008.</w:t>
      </w:r>
    </w:p>
    <w:p w:rsidR="0081158D" w:rsidRPr="000A2E4B" w:rsidRDefault="0081158D" w:rsidP="0081158D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GASPAR, Antonio. </w:t>
      </w:r>
      <w:r w:rsidRPr="000A2E4B">
        <w:rPr>
          <w:rFonts w:ascii="Arial" w:hAnsi="Arial" w:cs="Arial"/>
          <w:b/>
          <w:sz w:val="24"/>
          <w:szCs w:val="24"/>
        </w:rPr>
        <w:t>Administração orçamentária.</w:t>
      </w:r>
      <w:r w:rsidRPr="000A2E4B">
        <w:rPr>
          <w:rFonts w:ascii="Arial" w:hAnsi="Arial" w:cs="Arial"/>
          <w:sz w:val="24"/>
          <w:szCs w:val="24"/>
        </w:rPr>
        <w:t xml:space="preserve"> São Paulo: Pearson, 2007.</w:t>
      </w:r>
    </w:p>
    <w:p w:rsidR="0081158D" w:rsidRPr="000A2E4B" w:rsidRDefault="0081158D" w:rsidP="0081158D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GROPPELLI, </w:t>
      </w:r>
      <w:proofErr w:type="spellStart"/>
      <w:r w:rsidRPr="000A2E4B">
        <w:rPr>
          <w:rFonts w:ascii="Arial" w:hAnsi="Arial" w:cs="Arial"/>
          <w:sz w:val="24"/>
          <w:szCs w:val="24"/>
        </w:rPr>
        <w:t>A.A.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 </w:t>
      </w:r>
      <w:r w:rsidRPr="000A2E4B">
        <w:rPr>
          <w:rFonts w:ascii="Arial" w:hAnsi="Arial" w:cs="Arial"/>
          <w:b/>
          <w:sz w:val="24"/>
          <w:szCs w:val="24"/>
        </w:rPr>
        <w:t>Administração financeira.</w:t>
      </w:r>
      <w:r w:rsidRPr="000A2E4B">
        <w:rPr>
          <w:rFonts w:ascii="Arial" w:hAnsi="Arial" w:cs="Arial"/>
          <w:sz w:val="24"/>
          <w:szCs w:val="24"/>
        </w:rPr>
        <w:t xml:space="preserve"> Rio Grande do Sul: </w:t>
      </w:r>
      <w:proofErr w:type="gramStart"/>
      <w:r w:rsidRPr="000A2E4B">
        <w:rPr>
          <w:rFonts w:ascii="Arial" w:hAnsi="Arial" w:cs="Arial"/>
          <w:sz w:val="24"/>
          <w:szCs w:val="24"/>
        </w:rPr>
        <w:t>Saraiva,</w:t>
      </w:r>
      <w:proofErr w:type="gramEnd"/>
      <w:r w:rsidRPr="000A2E4B">
        <w:rPr>
          <w:rFonts w:ascii="Arial" w:hAnsi="Arial" w:cs="Arial"/>
          <w:sz w:val="24"/>
          <w:szCs w:val="24"/>
        </w:rPr>
        <w:t xml:space="preserve"> 2006.</w:t>
      </w:r>
    </w:p>
    <w:p w:rsidR="0081158D" w:rsidRPr="000A2E4B" w:rsidRDefault="0081158D" w:rsidP="0081158D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lastRenderedPageBreak/>
        <w:t xml:space="preserve">HOJI, </w:t>
      </w:r>
      <w:proofErr w:type="spellStart"/>
      <w:r w:rsidRPr="000A2E4B">
        <w:rPr>
          <w:rFonts w:ascii="Arial" w:hAnsi="Arial" w:cs="Arial"/>
          <w:sz w:val="24"/>
          <w:szCs w:val="24"/>
        </w:rPr>
        <w:t>Masakazu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. </w:t>
      </w:r>
      <w:r w:rsidRPr="000A2E4B">
        <w:rPr>
          <w:rFonts w:ascii="Arial" w:hAnsi="Arial" w:cs="Arial"/>
          <w:b/>
          <w:sz w:val="24"/>
          <w:szCs w:val="24"/>
        </w:rPr>
        <w:t>Administração Financeira e Orçamentária: Matemática Financeira Aplicada, Estratégias Financeiras, Orçamento Empresarial.</w:t>
      </w:r>
      <w:r w:rsidRPr="000A2E4B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0A2E4B">
        <w:rPr>
          <w:rFonts w:ascii="Arial" w:hAnsi="Arial" w:cs="Arial"/>
          <w:sz w:val="24"/>
          <w:szCs w:val="24"/>
        </w:rPr>
        <w:t>7.</w:t>
      </w:r>
      <w:proofErr w:type="gramEnd"/>
      <w:r w:rsidRPr="000A2E4B">
        <w:rPr>
          <w:rFonts w:ascii="Arial" w:hAnsi="Arial" w:cs="Arial"/>
          <w:sz w:val="24"/>
          <w:szCs w:val="24"/>
        </w:rPr>
        <w:t>ed. SÃO PAULO: ATLAS, 2008.</w:t>
      </w:r>
    </w:p>
    <w:p w:rsidR="006A109A" w:rsidRPr="000A2E4B" w:rsidRDefault="006A109A" w:rsidP="0081158D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sectPr w:rsidR="006A109A" w:rsidRPr="000A2E4B" w:rsidSect="0037703E">
      <w:headerReference w:type="default" r:id="rId8"/>
      <w:pgSz w:w="11906" w:h="16838"/>
      <w:pgMar w:top="1417" w:right="1701" w:bottom="1417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366A" w:rsidRDefault="003C366A" w:rsidP="0037703E">
      <w:r>
        <w:separator/>
      </w:r>
    </w:p>
  </w:endnote>
  <w:endnote w:type="continuationSeparator" w:id="1">
    <w:p w:rsidR="003C366A" w:rsidRDefault="003C366A" w:rsidP="003770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366A" w:rsidRDefault="003C366A" w:rsidP="0037703E">
      <w:r>
        <w:separator/>
      </w:r>
    </w:p>
  </w:footnote>
  <w:footnote w:type="continuationSeparator" w:id="1">
    <w:p w:rsidR="003C366A" w:rsidRDefault="003C366A" w:rsidP="003770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66A" w:rsidRPr="009B5FFD" w:rsidRDefault="003C366A" w:rsidP="00400E0D">
    <w:pPr>
      <w:pStyle w:val="Cabealho"/>
      <w:jc w:val="right"/>
      <w:rPr>
        <w:b/>
        <w:sz w:val="28"/>
        <w:szCs w:val="28"/>
      </w:rPr>
    </w:pPr>
    <w:r w:rsidRPr="00400E0D">
      <w:rPr>
        <w:b/>
        <w:noProof/>
        <w:sz w:val="28"/>
        <w:szCs w:val="28"/>
        <w:lang w:eastAsia="pt-BR"/>
      </w:rPr>
      <w:drawing>
        <wp:inline distT="0" distB="0" distL="0" distR="0">
          <wp:extent cx="1362075" cy="414545"/>
          <wp:effectExtent l="19050" t="0" r="9525" b="0"/>
          <wp:docPr id="4" name="Imagem 3" descr="Fatec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Fatec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2075" cy="414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B5FFD">
      <w:rPr>
        <w:b/>
        <w:sz w:val="28"/>
        <w:szCs w:val="28"/>
      </w:rPr>
      <w:t>FACULDADE DE TECNOLOGIA E CIÊNCIAS DA BAHIA</w:t>
    </w:r>
  </w:p>
  <w:p w:rsidR="003C366A" w:rsidRDefault="003C366A" w:rsidP="00400E0D">
    <w:pPr>
      <w:pStyle w:val="Cabealho"/>
      <w:jc w:val="right"/>
      <w:rPr>
        <w:sz w:val="20"/>
        <w:szCs w:val="20"/>
      </w:rPr>
    </w:pPr>
    <w:r w:rsidRPr="009B5FFD">
      <w:rPr>
        <w:sz w:val="20"/>
        <w:szCs w:val="20"/>
      </w:rPr>
      <w:t xml:space="preserve">RUA 15 DE NOVEMBRO, 955 A, SANTA ISABEL – ALAGOINHAS </w:t>
    </w:r>
    <w:r>
      <w:rPr>
        <w:sz w:val="20"/>
        <w:szCs w:val="20"/>
      </w:rPr>
      <w:t>–</w:t>
    </w:r>
    <w:r w:rsidRPr="009B5FFD">
      <w:rPr>
        <w:sz w:val="20"/>
        <w:szCs w:val="20"/>
      </w:rPr>
      <w:t xml:space="preserve"> BA</w:t>
    </w:r>
  </w:p>
  <w:p w:rsidR="003C366A" w:rsidRDefault="003C366A" w:rsidP="00400E0D">
    <w:pPr>
      <w:pStyle w:val="Cabealho"/>
      <w:jc w:val="right"/>
      <w:rPr>
        <w:sz w:val="20"/>
        <w:szCs w:val="20"/>
      </w:rPr>
    </w:pPr>
    <w:r>
      <w:rPr>
        <w:sz w:val="20"/>
        <w:szCs w:val="20"/>
      </w:rPr>
      <w:t>TELEFONE: (75) 3422 3454 / (75) 8864 6124</w:t>
    </w:r>
  </w:p>
  <w:p w:rsidR="003C366A" w:rsidRDefault="00647FF6" w:rsidP="00400E0D">
    <w:pPr>
      <w:pStyle w:val="Cabealho"/>
      <w:jc w:val="right"/>
    </w:pPr>
    <w:hyperlink r:id="rId2" w:history="1">
      <w:r w:rsidR="003C366A" w:rsidRPr="000D59E8">
        <w:rPr>
          <w:rStyle w:val="Hyperlink"/>
          <w:sz w:val="20"/>
          <w:szCs w:val="20"/>
        </w:rPr>
        <w:t>WWW.FATECBA.EDU.BR</w:t>
      </w:r>
    </w:hyperlink>
  </w:p>
  <w:p w:rsidR="003C366A" w:rsidRDefault="003C366A" w:rsidP="00400E0D">
    <w:pPr>
      <w:pStyle w:val="Cabealho"/>
      <w:jc w:val="right"/>
      <w:rPr>
        <w:sz w:val="20"/>
        <w:szCs w:val="20"/>
      </w:rPr>
    </w:pPr>
  </w:p>
  <w:p w:rsidR="003C366A" w:rsidRDefault="003C366A" w:rsidP="00400E0D">
    <w:pPr>
      <w:pStyle w:val="Cabealho"/>
      <w:jc w:val="right"/>
      <w:rPr>
        <w:sz w:val="20"/>
        <w:szCs w:val="20"/>
      </w:rPr>
    </w:pPr>
  </w:p>
  <w:p w:rsidR="003C366A" w:rsidRPr="00400E0D" w:rsidRDefault="003C366A" w:rsidP="00400E0D">
    <w:pPr>
      <w:pStyle w:val="Cabealho"/>
      <w:jc w:val="right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9E71B6"/>
    <w:multiLevelType w:val="hybridMultilevel"/>
    <w:tmpl w:val="8E386BF2"/>
    <w:lvl w:ilvl="0" w:tplc="A67C82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703E"/>
    <w:rsid w:val="00002DDD"/>
    <w:rsid w:val="00016B37"/>
    <w:rsid w:val="00022687"/>
    <w:rsid w:val="0009545C"/>
    <w:rsid w:val="000A3FA4"/>
    <w:rsid w:val="000C13BA"/>
    <w:rsid w:val="000D794E"/>
    <w:rsid w:val="000E19EC"/>
    <w:rsid w:val="000F6CE8"/>
    <w:rsid w:val="001012DB"/>
    <w:rsid w:val="00141946"/>
    <w:rsid w:val="001711B4"/>
    <w:rsid w:val="001C599E"/>
    <w:rsid w:val="001F412F"/>
    <w:rsid w:val="00284F22"/>
    <w:rsid w:val="00357F5B"/>
    <w:rsid w:val="0037703E"/>
    <w:rsid w:val="00386F46"/>
    <w:rsid w:val="00397CDD"/>
    <w:rsid w:val="003C366A"/>
    <w:rsid w:val="00400E0D"/>
    <w:rsid w:val="00427102"/>
    <w:rsid w:val="00427CBE"/>
    <w:rsid w:val="0053526F"/>
    <w:rsid w:val="00586605"/>
    <w:rsid w:val="005A053A"/>
    <w:rsid w:val="005D5745"/>
    <w:rsid w:val="005E2DE7"/>
    <w:rsid w:val="00606E03"/>
    <w:rsid w:val="006447A2"/>
    <w:rsid w:val="00647FF6"/>
    <w:rsid w:val="006A109A"/>
    <w:rsid w:val="00727862"/>
    <w:rsid w:val="00796D1B"/>
    <w:rsid w:val="0080042D"/>
    <w:rsid w:val="0081158D"/>
    <w:rsid w:val="0083074C"/>
    <w:rsid w:val="00A57989"/>
    <w:rsid w:val="00A744CC"/>
    <w:rsid w:val="00AF4FE5"/>
    <w:rsid w:val="00B81C60"/>
    <w:rsid w:val="00C027BD"/>
    <w:rsid w:val="00C105F2"/>
    <w:rsid w:val="00C52EAB"/>
    <w:rsid w:val="00C70AD3"/>
    <w:rsid w:val="00D267E3"/>
    <w:rsid w:val="00E1567A"/>
    <w:rsid w:val="00E555A7"/>
    <w:rsid w:val="00E5658E"/>
    <w:rsid w:val="00E66226"/>
    <w:rsid w:val="00E83A01"/>
    <w:rsid w:val="00EE2C0C"/>
    <w:rsid w:val="00F2166A"/>
    <w:rsid w:val="00F57019"/>
    <w:rsid w:val="00F72EEB"/>
    <w:rsid w:val="00F8295B"/>
    <w:rsid w:val="00FD7A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03E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7703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7703E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37703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37703E"/>
    <w:rPr>
      <w:rFonts w:ascii="Calibri" w:eastAsia="Calibri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7703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7703E"/>
    <w:rPr>
      <w:rFonts w:ascii="Tahoma" w:eastAsia="Calibri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0D79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0D794E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Fontepargpadro"/>
    <w:uiPriority w:val="99"/>
    <w:unhideWhenUsed/>
    <w:rsid w:val="00400E0D"/>
    <w:rPr>
      <w:color w:val="0000FF" w:themeColor="hyperlink"/>
      <w:u w:val="single"/>
    </w:rPr>
  </w:style>
  <w:style w:type="character" w:styleId="Forte">
    <w:name w:val="Strong"/>
    <w:basedOn w:val="Fontepargpadro"/>
    <w:qFormat/>
    <w:rsid w:val="0072786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FATECBA.EDU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B86B4-53A0-479A-BC0C-A2156AAE1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186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Note-02</dc:creator>
  <cp:lastModifiedBy>monica.dias</cp:lastModifiedBy>
  <cp:revision>26</cp:revision>
  <cp:lastPrinted>2016-11-11T18:10:00Z</cp:lastPrinted>
  <dcterms:created xsi:type="dcterms:W3CDTF">2016-11-11T18:27:00Z</dcterms:created>
  <dcterms:modified xsi:type="dcterms:W3CDTF">2016-11-16T22:24:00Z</dcterms:modified>
</cp:coreProperties>
</file>